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bookmarkStart w:id="0" w:name="_GoBack"/>
      <w:bookmarkEnd w:id="0"/>
    </w:p>
    <w:p w14:paraId="480FCB59" w14:textId="7D5F21ED"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4324AC">
        <w:rPr>
          <w:b/>
          <w:i/>
          <w:spacing w:val="6"/>
          <w:szCs w:val="24"/>
        </w:rPr>
        <w:t>Y32 BOJİ ŞASİSİ ALT MALZEMESİ (BAGA-RONDELA-SAC)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24AC"/>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E5884"/>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13531-29E5-42A9-889B-6AF168B46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384</Words>
  <Characters>2771</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2023-05-25T06:24:00Z</dcterms:created>
  <dcterms:modified xsi:type="dcterms:W3CDTF">2026-04-02T10:33:00Z</dcterms:modified>
</cp:coreProperties>
</file>